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50" w:rsidRDefault="003754C8" w:rsidP="000B5950">
      <w:pPr>
        <w:spacing w:before="100" w:beforeAutospacing="1" w:after="100" w:afterAutospacing="1"/>
        <w:jc w:val="center"/>
        <w:rPr>
          <w:rFonts w:ascii="Times" w:hAnsi="Times" w:cs="Times"/>
          <w:b/>
          <w:bCs/>
          <w:i/>
          <w:i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1583097" cy="19716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542 (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97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5BA5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44450</wp:posOffset>
            </wp:positionV>
            <wp:extent cx="1569720" cy="2041525"/>
            <wp:effectExtent l="19050" t="0" r="0" b="0"/>
            <wp:wrapTight wrapText="bothSides">
              <wp:wrapPolygon edited="0">
                <wp:start x="-262" y="0"/>
                <wp:lineTo x="-262" y="21365"/>
                <wp:lineTo x="21495" y="21365"/>
                <wp:lineTo x="21495" y="0"/>
                <wp:lineTo x="-262" y="0"/>
              </wp:wrapPolygon>
            </wp:wrapTight>
            <wp:docPr id="6" name="Picture 6" descr="Rohn Pro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hn Profi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04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5950" w:rsidRPr="000B5950">
        <w:rPr>
          <w:rFonts w:ascii="Times" w:hAnsi="Times" w:cs="Times"/>
          <w:b/>
          <w:bCs/>
          <w:i/>
          <w:iCs/>
          <w:sz w:val="44"/>
          <w:szCs w:val="44"/>
        </w:rPr>
        <w:t>Meet Our Auctioneers….</w:t>
      </w:r>
    </w:p>
    <w:p w:rsidR="000B5950" w:rsidRDefault="000B5950" w:rsidP="000B5950">
      <w:pPr>
        <w:spacing w:before="100" w:beforeAutospacing="1" w:after="100" w:afterAutospacing="1"/>
        <w:jc w:val="center"/>
        <w:rPr>
          <w:rFonts w:ascii="Times" w:hAnsi="Times" w:cs="Times"/>
          <w:b/>
          <w:bCs/>
          <w:i/>
          <w:iCs/>
        </w:rPr>
      </w:pPr>
    </w:p>
    <w:p w:rsidR="000B5950" w:rsidRDefault="000B5950" w:rsidP="00984CC6">
      <w:pPr>
        <w:spacing w:before="100" w:beforeAutospacing="1" w:after="100" w:afterAutospacing="1"/>
        <w:rPr>
          <w:rFonts w:ascii="Times" w:hAnsi="Times" w:cs="Times"/>
          <w:b/>
          <w:bCs/>
          <w:i/>
          <w:iCs/>
        </w:rPr>
      </w:pPr>
    </w:p>
    <w:p w:rsidR="000B5950" w:rsidRDefault="000B5950" w:rsidP="00984CC6">
      <w:pPr>
        <w:spacing w:before="100" w:beforeAutospacing="1" w:after="100" w:afterAutospacing="1"/>
        <w:rPr>
          <w:rFonts w:ascii="Times" w:hAnsi="Times" w:cs="Times"/>
          <w:b/>
          <w:bCs/>
          <w:i/>
          <w:iCs/>
        </w:rPr>
      </w:pPr>
    </w:p>
    <w:p w:rsidR="000B5950" w:rsidRDefault="000B5950" w:rsidP="00984CC6">
      <w:pPr>
        <w:spacing w:before="100" w:beforeAutospacing="1" w:after="100" w:afterAutospacing="1"/>
        <w:rPr>
          <w:rFonts w:ascii="Times" w:hAnsi="Times" w:cs="Times"/>
          <w:b/>
          <w:bCs/>
          <w:i/>
          <w:iCs/>
        </w:rPr>
      </w:pPr>
    </w:p>
    <w:p w:rsidR="000B5950" w:rsidRDefault="000B5950" w:rsidP="00984CC6">
      <w:pPr>
        <w:spacing w:before="100" w:beforeAutospacing="1" w:after="100" w:afterAutospacing="1"/>
        <w:rPr>
          <w:rFonts w:ascii="Times" w:hAnsi="Times" w:cs="Times"/>
          <w:b/>
          <w:bCs/>
          <w:i/>
          <w:iCs/>
        </w:rPr>
      </w:pPr>
      <w:r>
        <w:rPr>
          <w:rFonts w:ascii="Times" w:hAnsi="Times" w:cs="Times"/>
          <w:b/>
          <w:bCs/>
          <w:i/>
          <w:iCs/>
        </w:rPr>
        <w:t>John J. Nelson</w:t>
      </w:r>
      <w:r>
        <w:rPr>
          <w:rFonts w:ascii="Times" w:hAnsi="Times" w:cs="Times"/>
          <w:b/>
          <w:bCs/>
          <w:i/>
          <w:iCs/>
        </w:rPr>
        <w:tab/>
      </w:r>
      <w:r>
        <w:rPr>
          <w:rFonts w:ascii="Times" w:hAnsi="Times" w:cs="Times"/>
          <w:b/>
          <w:bCs/>
          <w:i/>
          <w:iCs/>
        </w:rPr>
        <w:tab/>
      </w:r>
      <w:r>
        <w:rPr>
          <w:rFonts w:ascii="Times" w:hAnsi="Times" w:cs="Times"/>
          <w:b/>
          <w:bCs/>
          <w:i/>
          <w:iCs/>
        </w:rPr>
        <w:tab/>
      </w:r>
      <w:r>
        <w:rPr>
          <w:rFonts w:ascii="Times" w:hAnsi="Times" w:cs="Times"/>
          <w:b/>
          <w:bCs/>
          <w:i/>
          <w:iCs/>
        </w:rPr>
        <w:tab/>
      </w:r>
      <w:r>
        <w:rPr>
          <w:rFonts w:ascii="Times" w:hAnsi="Times" w:cs="Times"/>
          <w:b/>
          <w:bCs/>
          <w:i/>
          <w:iCs/>
        </w:rPr>
        <w:tab/>
      </w:r>
      <w:r>
        <w:rPr>
          <w:rFonts w:ascii="Times" w:hAnsi="Times" w:cs="Times"/>
          <w:b/>
          <w:bCs/>
          <w:i/>
          <w:iCs/>
        </w:rPr>
        <w:tab/>
      </w:r>
      <w:r>
        <w:rPr>
          <w:rFonts w:ascii="Times" w:hAnsi="Times" w:cs="Times"/>
          <w:b/>
          <w:bCs/>
          <w:i/>
          <w:iCs/>
        </w:rPr>
        <w:tab/>
      </w:r>
      <w:r>
        <w:rPr>
          <w:rFonts w:ascii="Times" w:hAnsi="Times" w:cs="Times"/>
          <w:b/>
          <w:bCs/>
          <w:i/>
          <w:iCs/>
        </w:rPr>
        <w:tab/>
        <w:t>Rohn R. Nelson</w:t>
      </w:r>
    </w:p>
    <w:p w:rsidR="007C206F" w:rsidRPr="00211CB9" w:rsidRDefault="00984CC6" w:rsidP="00984CC6">
      <w:pPr>
        <w:spacing w:before="100" w:beforeAutospacing="1" w:after="100" w:afterAutospacing="1"/>
        <w:rPr>
          <w:rFonts w:ascii="Times" w:hAnsi="Times" w:cs="Times"/>
          <w:b/>
          <w:bCs/>
          <w:i/>
          <w:iCs/>
        </w:rPr>
      </w:pPr>
      <w:r w:rsidRPr="00211CB9">
        <w:rPr>
          <w:rFonts w:ascii="Times" w:hAnsi="Times" w:cs="Times"/>
          <w:b/>
          <w:bCs/>
          <w:i/>
          <w:iCs/>
        </w:rPr>
        <w:t xml:space="preserve">John </w:t>
      </w:r>
      <w:r w:rsidR="000B5950" w:rsidRPr="00211CB9">
        <w:rPr>
          <w:rFonts w:ascii="Times" w:hAnsi="Times" w:cs="Times"/>
          <w:b/>
          <w:bCs/>
          <w:i/>
          <w:iCs/>
        </w:rPr>
        <w:t xml:space="preserve">and Rohn </w:t>
      </w:r>
      <w:r w:rsidRPr="00211CB9">
        <w:rPr>
          <w:rFonts w:ascii="Times" w:hAnsi="Times" w:cs="Times"/>
          <w:b/>
          <w:bCs/>
          <w:i/>
          <w:iCs/>
        </w:rPr>
        <w:t xml:space="preserve">Nelson </w:t>
      </w:r>
      <w:r w:rsidR="000B5950" w:rsidRPr="00211CB9">
        <w:rPr>
          <w:rFonts w:ascii="Times" w:hAnsi="Times" w:cs="Times"/>
          <w:b/>
          <w:bCs/>
          <w:i/>
          <w:iCs/>
        </w:rPr>
        <w:t xml:space="preserve">are identical twins that </w:t>
      </w:r>
      <w:r w:rsidR="00211CB9" w:rsidRPr="00211CB9">
        <w:rPr>
          <w:rFonts w:ascii="Times" w:hAnsi="Times" w:cs="Times"/>
          <w:b/>
          <w:bCs/>
          <w:i/>
          <w:iCs/>
        </w:rPr>
        <w:t>have been professional</w:t>
      </w:r>
      <w:r w:rsidR="003C0AF3" w:rsidRPr="00211CB9">
        <w:rPr>
          <w:rFonts w:ascii="Times" w:hAnsi="Times" w:cs="Times"/>
          <w:b/>
          <w:bCs/>
          <w:i/>
          <w:iCs/>
        </w:rPr>
        <w:t xml:space="preserve"> Auctioneer</w:t>
      </w:r>
      <w:r w:rsidR="000B5950" w:rsidRPr="00211CB9">
        <w:rPr>
          <w:rFonts w:ascii="Times" w:hAnsi="Times" w:cs="Times"/>
          <w:b/>
          <w:bCs/>
          <w:i/>
          <w:iCs/>
        </w:rPr>
        <w:t>s</w:t>
      </w:r>
      <w:r w:rsidR="003C0AF3" w:rsidRPr="00211CB9">
        <w:rPr>
          <w:rFonts w:ascii="Times" w:hAnsi="Times" w:cs="Times"/>
          <w:b/>
          <w:bCs/>
          <w:i/>
          <w:iCs/>
        </w:rPr>
        <w:t xml:space="preserve"> since 1981. </w:t>
      </w:r>
      <w:r w:rsidR="000B5950" w:rsidRPr="00211CB9">
        <w:rPr>
          <w:rFonts w:ascii="Times" w:hAnsi="Times" w:cs="Times"/>
          <w:b/>
          <w:bCs/>
          <w:i/>
          <w:iCs/>
        </w:rPr>
        <w:t>They</w:t>
      </w:r>
      <w:r w:rsidR="003C0AF3" w:rsidRPr="00211CB9">
        <w:rPr>
          <w:rFonts w:ascii="Times" w:hAnsi="Times" w:cs="Times"/>
          <w:b/>
          <w:bCs/>
          <w:i/>
          <w:iCs/>
        </w:rPr>
        <w:t xml:space="preserve"> graduated</w:t>
      </w:r>
      <w:r w:rsidR="0042185E" w:rsidRPr="00211CB9">
        <w:rPr>
          <w:rFonts w:ascii="Times" w:hAnsi="Times" w:cs="Times"/>
          <w:b/>
          <w:bCs/>
          <w:i/>
          <w:iCs/>
        </w:rPr>
        <w:t xml:space="preserve"> from Western College of Auctioneering in Billings Montana, wh</w:t>
      </w:r>
      <w:r w:rsidR="00D3391D" w:rsidRPr="00211CB9">
        <w:rPr>
          <w:rFonts w:ascii="Times" w:hAnsi="Times" w:cs="Times"/>
          <w:b/>
          <w:bCs/>
          <w:i/>
          <w:iCs/>
        </w:rPr>
        <w:t xml:space="preserve">ere </w:t>
      </w:r>
      <w:r w:rsidR="000B5950" w:rsidRPr="00211CB9">
        <w:rPr>
          <w:rFonts w:ascii="Times" w:hAnsi="Times" w:cs="Times"/>
          <w:b/>
          <w:bCs/>
          <w:i/>
          <w:iCs/>
        </w:rPr>
        <w:t>they both held top honors in their class</w:t>
      </w:r>
      <w:r w:rsidR="00D3391D" w:rsidRPr="00211CB9">
        <w:rPr>
          <w:rFonts w:ascii="Times" w:hAnsi="Times" w:cs="Times"/>
          <w:b/>
          <w:bCs/>
          <w:i/>
          <w:iCs/>
        </w:rPr>
        <w:t xml:space="preserve">. </w:t>
      </w:r>
    </w:p>
    <w:p w:rsidR="007F310D" w:rsidRDefault="00211CB9" w:rsidP="00211CB9">
      <w:pPr>
        <w:rPr>
          <w:b/>
          <w:bCs/>
          <w:i/>
          <w:iCs/>
        </w:rPr>
      </w:pPr>
      <w:r w:rsidRPr="00211CB9">
        <w:rPr>
          <w:rFonts w:ascii="Times" w:hAnsi="Times" w:cs="Times"/>
          <w:b/>
          <w:bCs/>
          <w:i/>
          <w:iCs/>
        </w:rPr>
        <w:t xml:space="preserve">Together, the Nelson Twins </w:t>
      </w:r>
      <w:r>
        <w:rPr>
          <w:rFonts w:ascii="Times" w:hAnsi="Times" w:cs="Times"/>
          <w:b/>
          <w:bCs/>
          <w:i/>
          <w:iCs/>
        </w:rPr>
        <w:t xml:space="preserve">founded </w:t>
      </w:r>
      <w:r w:rsidRPr="00211CB9">
        <w:rPr>
          <w:rStyle w:val="Strong"/>
          <w:rFonts w:ascii="Times" w:hAnsi="Times" w:cs="Times"/>
          <w:i/>
          <w:iCs/>
        </w:rPr>
        <w:t xml:space="preserve">OPEN BUCKLE AUCTION SERVICE </w:t>
      </w:r>
      <w:r>
        <w:rPr>
          <w:rStyle w:val="Strong"/>
          <w:rFonts w:ascii="Times" w:hAnsi="Times" w:cs="Times"/>
          <w:i/>
          <w:iCs/>
        </w:rPr>
        <w:t xml:space="preserve">and have </w:t>
      </w:r>
      <w:r w:rsidRPr="00211CB9">
        <w:rPr>
          <w:rStyle w:val="Strong"/>
          <w:rFonts w:ascii="Times" w:hAnsi="Times" w:cs="Times"/>
          <w:i/>
          <w:iCs/>
        </w:rPr>
        <w:t xml:space="preserve">specialized in all types of auctions since 1981. </w:t>
      </w:r>
      <w:r w:rsidR="00053D79">
        <w:rPr>
          <w:rStyle w:val="Strong"/>
          <w:rFonts w:ascii="Times" w:hAnsi="Times" w:cs="Times"/>
          <w:i/>
          <w:iCs/>
        </w:rPr>
        <w:t>Their</w:t>
      </w:r>
      <w:r w:rsidRPr="00211CB9">
        <w:rPr>
          <w:rStyle w:val="Strong"/>
          <w:rFonts w:ascii="Times" w:hAnsi="Times" w:cs="Times"/>
          <w:i/>
          <w:iCs/>
        </w:rPr>
        <w:t xml:space="preserve"> objective, as your auctioneer, is to maximize the auction proceeds, generate interest in your organization, and provide a professional and positive atmosphere for your event.</w:t>
      </w:r>
      <w:r w:rsidRPr="00211CB9">
        <w:rPr>
          <w:rFonts w:ascii="Times" w:hAnsi="Times" w:cs="Times"/>
          <w:bCs/>
          <w:i/>
          <w:iCs/>
        </w:rPr>
        <w:br/>
      </w:r>
      <w:r w:rsidRPr="00211CB9">
        <w:rPr>
          <w:rFonts w:ascii="Times" w:hAnsi="Times" w:cs="Times"/>
          <w:bCs/>
          <w:i/>
          <w:iCs/>
        </w:rPr>
        <w:br/>
      </w:r>
      <w:r w:rsidR="00053D79">
        <w:rPr>
          <w:rStyle w:val="Strong"/>
          <w:rFonts w:ascii="Times" w:hAnsi="Times" w:cs="Times"/>
          <w:i/>
          <w:iCs/>
        </w:rPr>
        <w:t>John and Rohn</w:t>
      </w:r>
      <w:r w:rsidRPr="00211CB9">
        <w:rPr>
          <w:rStyle w:val="Strong"/>
          <w:rFonts w:ascii="Times" w:hAnsi="Times" w:cs="Times"/>
          <w:i/>
          <w:iCs/>
        </w:rPr>
        <w:t xml:space="preserve"> have conducted auctions throughout </w:t>
      </w:r>
      <w:r>
        <w:rPr>
          <w:rStyle w:val="Strong"/>
          <w:rFonts w:ascii="Times" w:hAnsi="Times" w:cs="Times"/>
          <w:i/>
          <w:iCs/>
        </w:rPr>
        <w:t>the continental United States</w:t>
      </w:r>
      <w:r w:rsidRPr="00211CB9">
        <w:rPr>
          <w:rStyle w:val="Strong"/>
          <w:rFonts w:ascii="Times" w:hAnsi="Times" w:cs="Times"/>
          <w:i/>
          <w:iCs/>
        </w:rPr>
        <w:t xml:space="preserve"> and Alaska. </w:t>
      </w:r>
      <w:r w:rsidR="00053D79">
        <w:rPr>
          <w:rStyle w:val="Strong"/>
          <w:rFonts w:ascii="Times" w:hAnsi="Times" w:cs="Times"/>
          <w:i/>
          <w:iCs/>
        </w:rPr>
        <w:t>Their</w:t>
      </w:r>
      <w:r w:rsidRPr="00211CB9">
        <w:rPr>
          <w:rStyle w:val="Strong"/>
          <w:rFonts w:ascii="Times" w:hAnsi="Times" w:cs="Times"/>
          <w:i/>
          <w:iCs/>
        </w:rPr>
        <w:t xml:space="preserve"> professional experience will clearly demonstrate the difference between a benefit auctioneer and a commercial auction service. OPEN BUCKLE AUCTION SERVICE offers a lively presentation and </w:t>
      </w:r>
      <w:r w:rsidR="00053D79">
        <w:rPr>
          <w:rStyle w:val="Strong"/>
          <w:rFonts w:ascii="Times" w:hAnsi="Times" w:cs="Times"/>
          <w:i/>
          <w:iCs/>
        </w:rPr>
        <w:t>their</w:t>
      </w:r>
      <w:r w:rsidRPr="00211CB9">
        <w:rPr>
          <w:rStyle w:val="Strong"/>
          <w:rFonts w:ascii="Times" w:hAnsi="Times" w:cs="Times"/>
          <w:i/>
          <w:iCs/>
        </w:rPr>
        <w:t xml:space="preserve"> entertaining antics will keep you</w:t>
      </w:r>
      <w:r w:rsidR="00053D79">
        <w:rPr>
          <w:rStyle w:val="Strong"/>
          <w:rFonts w:ascii="Times" w:hAnsi="Times" w:cs="Times"/>
          <w:i/>
          <w:iCs/>
        </w:rPr>
        <w:t xml:space="preserve"> and the rest of the</w:t>
      </w:r>
      <w:r w:rsidRPr="00211CB9">
        <w:rPr>
          <w:rStyle w:val="Strong"/>
          <w:rFonts w:ascii="Times" w:hAnsi="Times" w:cs="Times"/>
          <w:i/>
          <w:iCs/>
        </w:rPr>
        <w:t xml:space="preserve"> audience actively involved and attentive. </w:t>
      </w:r>
      <w:r w:rsidRPr="00211CB9">
        <w:rPr>
          <w:rFonts w:ascii="Times" w:hAnsi="Times" w:cs="Times"/>
          <w:bCs/>
          <w:i/>
          <w:iCs/>
        </w:rPr>
        <w:br/>
      </w:r>
      <w:r w:rsidRPr="00211CB9">
        <w:rPr>
          <w:rFonts w:ascii="Times" w:hAnsi="Times" w:cs="Times"/>
          <w:bCs/>
          <w:i/>
          <w:iCs/>
        </w:rPr>
        <w:br/>
      </w:r>
      <w:r>
        <w:rPr>
          <w:rStyle w:val="Emphasis"/>
          <w:b/>
          <w:bCs/>
        </w:rPr>
        <w:t xml:space="preserve">Each year, </w:t>
      </w:r>
      <w:r w:rsidRPr="00211CB9">
        <w:rPr>
          <w:rStyle w:val="Emphasis"/>
          <w:b/>
          <w:bCs/>
        </w:rPr>
        <w:t xml:space="preserve">John and Rohn both serve as the exclusive AUCTIONEERS at the prestigious Grand Slam Club - </w:t>
      </w:r>
      <w:proofErr w:type="spellStart"/>
      <w:r w:rsidRPr="00211CB9">
        <w:rPr>
          <w:rStyle w:val="Emphasis"/>
          <w:b/>
          <w:bCs/>
        </w:rPr>
        <w:t>Ovis</w:t>
      </w:r>
      <w:proofErr w:type="spellEnd"/>
      <w:r w:rsidRPr="00211CB9">
        <w:rPr>
          <w:rStyle w:val="Emphasis"/>
          <w:b/>
          <w:bCs/>
        </w:rPr>
        <w:t xml:space="preserve"> National </w:t>
      </w:r>
      <w:r w:rsidR="00053D79" w:rsidRPr="00211CB9">
        <w:rPr>
          <w:rStyle w:val="Emphasis"/>
          <w:b/>
          <w:bCs/>
        </w:rPr>
        <w:t>Convention in</w:t>
      </w:r>
      <w:r w:rsidRPr="00211CB9">
        <w:rPr>
          <w:rStyle w:val="Emphasis"/>
          <w:b/>
          <w:bCs/>
        </w:rPr>
        <w:t xml:space="preserve"> </w:t>
      </w:r>
      <w:r w:rsidR="003754C8">
        <w:rPr>
          <w:rStyle w:val="Emphasis"/>
          <w:b/>
          <w:bCs/>
        </w:rPr>
        <w:t>Las Vegas</w:t>
      </w:r>
      <w:r w:rsidRPr="00211CB9">
        <w:rPr>
          <w:rStyle w:val="Emphasis"/>
          <w:b/>
          <w:bCs/>
        </w:rPr>
        <w:t xml:space="preserve">, Nevada. </w:t>
      </w:r>
      <w:r w:rsidR="007D25F9">
        <w:rPr>
          <w:rStyle w:val="Emphasis"/>
          <w:b/>
          <w:bCs/>
        </w:rPr>
        <w:t>They</w:t>
      </w:r>
      <w:r w:rsidRPr="00211CB9">
        <w:rPr>
          <w:rStyle w:val="Emphasis"/>
          <w:b/>
          <w:bCs/>
        </w:rPr>
        <w:t xml:space="preserve"> pride </w:t>
      </w:r>
      <w:r w:rsidR="007D25F9">
        <w:rPr>
          <w:rStyle w:val="Emphasis"/>
          <w:b/>
          <w:bCs/>
        </w:rPr>
        <w:t>themselves</w:t>
      </w:r>
      <w:r w:rsidRPr="00211CB9">
        <w:rPr>
          <w:rStyle w:val="Emphasis"/>
          <w:b/>
          <w:bCs/>
        </w:rPr>
        <w:t xml:space="preserve"> in the fact that OPEN BUCKLE AUCTION SERVICE is featured each year, at several other NATIONAL CONVENTIONS including </w:t>
      </w:r>
      <w:r w:rsidR="007D25F9">
        <w:rPr>
          <w:rStyle w:val="Emphasis"/>
          <w:b/>
          <w:bCs/>
        </w:rPr>
        <w:t xml:space="preserve">the </w:t>
      </w:r>
      <w:r w:rsidRPr="00211CB9">
        <w:rPr>
          <w:rStyle w:val="Emphasis"/>
          <w:b/>
          <w:bCs/>
        </w:rPr>
        <w:t xml:space="preserve">Safari Club </w:t>
      </w:r>
      <w:r w:rsidR="003754C8" w:rsidRPr="00211CB9">
        <w:rPr>
          <w:rStyle w:val="Emphasis"/>
          <w:b/>
          <w:bCs/>
        </w:rPr>
        <w:t>International Hunters</w:t>
      </w:r>
      <w:r w:rsidRPr="00211CB9">
        <w:rPr>
          <w:rStyle w:val="Emphasis"/>
          <w:b/>
          <w:bCs/>
        </w:rPr>
        <w:t xml:space="preserve"> Convention in Las Vegas, Nevada as well as the Rocky Mountain Elk Foundation's National Elk Camp </w:t>
      </w:r>
      <w:r w:rsidR="007D25F9">
        <w:rPr>
          <w:rStyle w:val="Emphasis"/>
          <w:b/>
          <w:bCs/>
        </w:rPr>
        <w:t xml:space="preserve">and </w:t>
      </w:r>
      <w:bookmarkStart w:id="0" w:name="_GoBack"/>
      <w:bookmarkEnd w:id="0"/>
      <w:r w:rsidRPr="00211CB9">
        <w:rPr>
          <w:rStyle w:val="Emphasis"/>
          <w:b/>
          <w:bCs/>
        </w:rPr>
        <w:t>National Convention</w:t>
      </w:r>
      <w:r w:rsidR="007D25F9">
        <w:rPr>
          <w:rStyle w:val="Emphasis"/>
          <w:b/>
          <w:bCs/>
        </w:rPr>
        <w:t xml:space="preserve"> in Las Vegas</w:t>
      </w:r>
      <w:r w:rsidR="003754C8">
        <w:rPr>
          <w:rStyle w:val="Emphasis"/>
          <w:b/>
          <w:bCs/>
        </w:rPr>
        <w:t>,</w:t>
      </w:r>
      <w:r w:rsidR="007D25F9">
        <w:rPr>
          <w:rStyle w:val="Emphasis"/>
          <w:b/>
          <w:bCs/>
        </w:rPr>
        <w:t xml:space="preserve"> Nevada each year in December</w:t>
      </w:r>
      <w:r w:rsidR="00954E39">
        <w:rPr>
          <w:b/>
          <w:bCs/>
          <w:i/>
          <w:iCs/>
        </w:rPr>
        <w:t>.</w:t>
      </w:r>
    </w:p>
    <w:p w:rsidR="00211CB9" w:rsidRDefault="00211CB9" w:rsidP="0042185E">
      <w:pPr>
        <w:rPr>
          <w:rFonts w:ascii="Times" w:hAnsi="Times" w:cs="Times"/>
          <w:b/>
          <w:bCs/>
          <w:i/>
          <w:iCs/>
        </w:rPr>
      </w:pPr>
    </w:p>
    <w:p w:rsidR="00E35BA5" w:rsidRDefault="00B10891" w:rsidP="0042185E">
      <w:pPr>
        <w:rPr>
          <w:rFonts w:ascii="Times" w:hAnsi="Times" w:cs="Times"/>
          <w:b/>
          <w:bCs/>
          <w:i/>
          <w:iCs/>
        </w:rPr>
      </w:pPr>
      <w:r>
        <w:rPr>
          <w:rFonts w:ascii="Times" w:hAnsi="Times" w:cs="Times"/>
          <w:b/>
          <w:bCs/>
          <w:i/>
          <w:iCs/>
        </w:rPr>
        <w:t>John and Rohn Nelson are co-owner</w:t>
      </w:r>
      <w:r w:rsidR="00E35BA5">
        <w:rPr>
          <w:rFonts w:ascii="Times" w:hAnsi="Times" w:cs="Times"/>
          <w:b/>
          <w:bCs/>
          <w:i/>
          <w:iCs/>
        </w:rPr>
        <w:t xml:space="preserve">s of Open Buckle Auction Service and </w:t>
      </w:r>
      <w:r w:rsidR="007D25F9">
        <w:rPr>
          <w:rFonts w:ascii="Times" w:hAnsi="Times" w:cs="Times"/>
          <w:b/>
          <w:bCs/>
          <w:i/>
          <w:iCs/>
        </w:rPr>
        <w:t>they</w:t>
      </w:r>
      <w:r w:rsidR="00E35BA5">
        <w:rPr>
          <w:rFonts w:ascii="Times" w:hAnsi="Times" w:cs="Times"/>
          <w:b/>
          <w:bCs/>
          <w:i/>
          <w:iCs/>
        </w:rPr>
        <w:t xml:space="preserve"> would like to welcome you to tonight’s featured auction event! </w:t>
      </w:r>
      <w:r w:rsidR="007D25F9">
        <w:rPr>
          <w:rFonts w:ascii="Times" w:hAnsi="Times" w:cs="Times"/>
          <w:b/>
          <w:bCs/>
          <w:i/>
          <w:iCs/>
        </w:rPr>
        <w:t>They would</w:t>
      </w:r>
      <w:r w:rsidR="00E35BA5">
        <w:rPr>
          <w:rFonts w:ascii="Times" w:hAnsi="Times" w:cs="Times"/>
          <w:b/>
          <w:bCs/>
          <w:i/>
          <w:iCs/>
        </w:rPr>
        <w:t xml:space="preserve"> also like to thank you for your continued support of this fantastic organization, and wish you the very best in your bidding opportunities tonight. Thank you for all you do!</w:t>
      </w:r>
    </w:p>
    <w:p w:rsidR="00E35BA5" w:rsidRDefault="00E35BA5" w:rsidP="0042185E">
      <w:pPr>
        <w:rPr>
          <w:rFonts w:ascii="Times" w:hAnsi="Times" w:cs="Times"/>
          <w:b/>
          <w:bCs/>
          <w:i/>
          <w:iCs/>
        </w:rPr>
      </w:pPr>
    </w:p>
    <w:p w:rsidR="008F2FAF" w:rsidRDefault="00B10891" w:rsidP="0042185E">
      <w:pPr>
        <w:rPr>
          <w:rFonts w:ascii="Times" w:hAnsi="Times" w:cs="Times"/>
          <w:b/>
          <w:bCs/>
          <w:i/>
          <w:iCs/>
        </w:rPr>
      </w:pPr>
      <w:r>
        <w:rPr>
          <w:rFonts w:ascii="Times" w:hAnsi="Times" w:cs="Times"/>
          <w:b/>
          <w:bCs/>
          <w:i/>
          <w:iCs/>
        </w:rPr>
        <w:t xml:space="preserve">You are </w:t>
      </w:r>
      <w:r w:rsidR="00E35BA5">
        <w:rPr>
          <w:rFonts w:ascii="Times" w:hAnsi="Times" w:cs="Times"/>
          <w:b/>
          <w:bCs/>
          <w:i/>
          <w:iCs/>
        </w:rPr>
        <w:t xml:space="preserve">cordially </w:t>
      </w:r>
      <w:r>
        <w:rPr>
          <w:rFonts w:ascii="Times" w:hAnsi="Times" w:cs="Times"/>
          <w:b/>
          <w:bCs/>
          <w:i/>
          <w:iCs/>
        </w:rPr>
        <w:t xml:space="preserve">invited to visit Open Buckle Auction Service at </w:t>
      </w:r>
      <w:hyperlink r:id="rId7" w:history="1">
        <w:r w:rsidR="00295FE7" w:rsidRPr="00904B8F">
          <w:rPr>
            <w:rStyle w:val="Hyperlink"/>
            <w:rFonts w:ascii="Times" w:hAnsi="Times" w:cs="Times"/>
            <w:b/>
            <w:bCs/>
            <w:i/>
            <w:iCs/>
          </w:rPr>
          <w:t>www.openbuckle.com</w:t>
        </w:r>
      </w:hyperlink>
      <w:r w:rsidR="00295FE7">
        <w:rPr>
          <w:rFonts w:ascii="Times" w:hAnsi="Times" w:cs="Times"/>
          <w:b/>
          <w:bCs/>
          <w:i/>
          <w:iCs/>
        </w:rPr>
        <w:t xml:space="preserve">. </w:t>
      </w:r>
    </w:p>
    <w:p w:rsidR="008F2FAF" w:rsidRDefault="008F2FAF" w:rsidP="0042185E">
      <w:pPr>
        <w:rPr>
          <w:rFonts w:ascii="Times" w:hAnsi="Times" w:cs="Times"/>
          <w:b/>
          <w:bCs/>
          <w:i/>
          <w:iCs/>
        </w:rPr>
      </w:pPr>
    </w:p>
    <w:p w:rsidR="00E35BA5" w:rsidRDefault="00E35BA5" w:rsidP="0042185E">
      <w:pPr>
        <w:rPr>
          <w:rFonts w:ascii="Times" w:hAnsi="Times" w:cs="Times"/>
          <w:b/>
          <w:bCs/>
          <w:i/>
          <w:iCs/>
        </w:rPr>
      </w:pPr>
      <w:r>
        <w:rPr>
          <w:rFonts w:ascii="Times" w:hAnsi="Times" w:cs="Times"/>
          <w:b/>
          <w:bCs/>
          <w:i/>
          <w:iCs/>
        </w:rPr>
        <w:t>Respectfully,</w:t>
      </w:r>
    </w:p>
    <w:p w:rsidR="00E35BA5" w:rsidRDefault="00E35BA5" w:rsidP="0042185E">
      <w:pPr>
        <w:rPr>
          <w:rFonts w:ascii="Times" w:hAnsi="Times" w:cs="Times"/>
          <w:b/>
          <w:bCs/>
          <w:i/>
          <w:iCs/>
        </w:rPr>
      </w:pPr>
    </w:p>
    <w:p w:rsidR="00E35BA5" w:rsidRDefault="00E35BA5" w:rsidP="0042185E">
      <w:pPr>
        <w:rPr>
          <w:rFonts w:ascii="Times" w:hAnsi="Times" w:cs="Times"/>
          <w:b/>
          <w:bCs/>
          <w:i/>
          <w:iCs/>
        </w:rPr>
      </w:pPr>
      <w:r>
        <w:rPr>
          <w:rFonts w:ascii="Times" w:hAnsi="Times" w:cs="Times"/>
          <w:b/>
          <w:bCs/>
          <w:i/>
          <w:iCs/>
        </w:rPr>
        <w:t>John and Rohn Nelson</w:t>
      </w:r>
    </w:p>
    <w:sectPr w:rsidR="00E35BA5" w:rsidSect="00A83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185E"/>
    <w:rsid w:val="00023509"/>
    <w:rsid w:val="00053D79"/>
    <w:rsid w:val="000B5950"/>
    <w:rsid w:val="0019727C"/>
    <w:rsid w:val="001C3107"/>
    <w:rsid w:val="00211CB9"/>
    <w:rsid w:val="00295FE7"/>
    <w:rsid w:val="00370836"/>
    <w:rsid w:val="003754C8"/>
    <w:rsid w:val="003C026A"/>
    <w:rsid w:val="003C0AF3"/>
    <w:rsid w:val="0042185E"/>
    <w:rsid w:val="004A796B"/>
    <w:rsid w:val="00506360"/>
    <w:rsid w:val="00745DC1"/>
    <w:rsid w:val="007C206F"/>
    <w:rsid w:val="007D25F9"/>
    <w:rsid w:val="007F310D"/>
    <w:rsid w:val="008F2FAF"/>
    <w:rsid w:val="00954E39"/>
    <w:rsid w:val="00984CC6"/>
    <w:rsid w:val="009B53C9"/>
    <w:rsid w:val="00A20581"/>
    <w:rsid w:val="00A83A92"/>
    <w:rsid w:val="00B10891"/>
    <w:rsid w:val="00B52433"/>
    <w:rsid w:val="00D3391D"/>
    <w:rsid w:val="00D803A8"/>
    <w:rsid w:val="00E35BA5"/>
    <w:rsid w:val="00E9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E0444"/>
  <w15:docId w15:val="{403C952D-1B49-474C-9C65-096CBC30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85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89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11CB9"/>
    <w:rPr>
      <w:b/>
      <w:bCs/>
    </w:rPr>
  </w:style>
  <w:style w:type="character" w:styleId="Emphasis">
    <w:name w:val="Emphasis"/>
    <w:basedOn w:val="DefaultParagraphFont"/>
    <w:uiPriority w:val="20"/>
    <w:qFormat/>
    <w:rsid w:val="00211C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2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enbuckl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9588F-F129-4BE9-8721-8CD49675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Links>
    <vt:vector size="12" baseType="variant">
      <vt:variant>
        <vt:i4>2228283</vt:i4>
      </vt:variant>
      <vt:variant>
        <vt:i4>3</vt:i4>
      </vt:variant>
      <vt:variant>
        <vt:i4>0</vt:i4>
      </vt:variant>
      <vt:variant>
        <vt:i4>5</vt:i4>
      </vt:variant>
      <vt:variant>
        <vt:lpwstr>http://www.openbuckle.com/</vt:lpwstr>
      </vt:variant>
      <vt:variant>
        <vt:lpwstr/>
      </vt:variant>
      <vt:variant>
        <vt:i4>2228283</vt:i4>
      </vt:variant>
      <vt:variant>
        <vt:i4>0</vt:i4>
      </vt:variant>
      <vt:variant>
        <vt:i4>0</vt:i4>
      </vt:variant>
      <vt:variant>
        <vt:i4>5</vt:i4>
      </vt:variant>
      <vt:variant>
        <vt:lpwstr>http://www.openbuckle.com/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and Kimberly</dc:creator>
  <cp:lastModifiedBy>John Nelson</cp:lastModifiedBy>
  <cp:revision>4</cp:revision>
  <dcterms:created xsi:type="dcterms:W3CDTF">2014-04-22T00:34:00Z</dcterms:created>
  <dcterms:modified xsi:type="dcterms:W3CDTF">2016-02-22T20:15:00Z</dcterms:modified>
</cp:coreProperties>
</file>